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7484" w14:textId="0AE7E81A" w:rsidR="0090256E" w:rsidRPr="00535281" w:rsidRDefault="0090256E" w:rsidP="0090256E">
      <w:pPr>
        <w:spacing w:after="0" w:line="240" w:lineRule="auto"/>
        <w:ind w:left="431" w:hanging="4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ONE ANOTHER</w:t>
      </w:r>
    </w:p>
    <w:p w14:paraId="1E4ECDB0" w14:textId="77777777" w:rsidR="0090256E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</w:p>
    <w:p w14:paraId="08724ABE" w14:textId="35DACFD3" w:rsidR="0090256E" w:rsidRPr="00535281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 w:rsidRPr="00535281">
        <w:rPr>
          <w:rFonts w:ascii="Times New Roman" w:hAnsi="Times New Roman" w:cs="Times New Roman"/>
          <w:sz w:val="24"/>
          <w:szCs w:val="24"/>
        </w:rPr>
        <w:t>1 John 4:</w:t>
      </w:r>
      <w:r w:rsidR="0000566A">
        <w:rPr>
          <w:rFonts w:ascii="Times New Roman" w:hAnsi="Times New Roman" w:cs="Times New Roman"/>
          <w:sz w:val="24"/>
          <w:szCs w:val="24"/>
        </w:rPr>
        <w:t>11</w:t>
      </w:r>
      <w:r w:rsidRPr="00535281">
        <w:rPr>
          <w:rFonts w:ascii="Times New Roman" w:hAnsi="Times New Roman" w:cs="Times New Roman"/>
          <w:sz w:val="24"/>
          <w:szCs w:val="24"/>
        </w:rPr>
        <w:t>-</w:t>
      </w:r>
      <w:r w:rsidR="0000566A">
        <w:rPr>
          <w:rFonts w:ascii="Times New Roman" w:hAnsi="Times New Roman" w:cs="Times New Roman"/>
          <w:sz w:val="24"/>
          <w:szCs w:val="24"/>
        </w:rPr>
        <w:t>13</w:t>
      </w:r>
    </w:p>
    <w:p w14:paraId="6C6DA1C4" w14:textId="1B0FED0C" w:rsidR="00B56A40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 w:rsidRPr="00535281">
        <w:rPr>
          <w:rFonts w:ascii="Times New Roman" w:hAnsi="Times New Roman" w:cs="Times New Roman"/>
          <w:sz w:val="24"/>
          <w:szCs w:val="24"/>
        </w:rPr>
        <w:t>Key Verse: 4:</w:t>
      </w:r>
      <w:r w:rsidR="0000566A">
        <w:rPr>
          <w:rFonts w:ascii="Times New Roman" w:hAnsi="Times New Roman" w:cs="Times New Roman"/>
          <w:sz w:val="24"/>
          <w:szCs w:val="24"/>
        </w:rPr>
        <w:t>11</w:t>
      </w:r>
    </w:p>
    <w:p w14:paraId="1FF05F11" w14:textId="77777777" w:rsidR="0090256E" w:rsidRPr="0090256E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</w:p>
    <w:p w14:paraId="1E5D5B41" w14:textId="77777777" w:rsidR="0000566A" w:rsidRDefault="0090256E" w:rsidP="0090256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5281">
        <w:rPr>
          <w:rFonts w:ascii="Times New Roman" w:hAnsi="Times New Roman" w:cs="Times New Roman"/>
          <w:sz w:val="24"/>
          <w:szCs w:val="24"/>
        </w:rPr>
        <w:t xml:space="preserve">How should we respond to God’s love (11)? What do we experience when we love one another (12)? </w:t>
      </w:r>
    </w:p>
    <w:p w14:paraId="083EB9C0" w14:textId="77777777" w:rsidR="0000566A" w:rsidRDefault="0000566A" w:rsidP="0090256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4B89770" w14:textId="093F30CE" w:rsidR="0090256E" w:rsidRPr="00535281" w:rsidRDefault="0000566A" w:rsidP="0090256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256E" w:rsidRPr="00535281">
        <w:rPr>
          <w:rFonts w:ascii="Times New Roman" w:hAnsi="Times New Roman" w:cs="Times New Roman"/>
          <w:sz w:val="24"/>
          <w:szCs w:val="24"/>
        </w:rPr>
        <w:t>What is the evidence that God lives in us and we are in God (13)?</w:t>
      </w:r>
    </w:p>
    <w:p w14:paraId="089650B9" w14:textId="77777777" w:rsidR="0090256E" w:rsidRPr="00535281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</w:p>
    <w:p w14:paraId="51DDB7C5" w14:textId="77777777" w:rsidR="0090256E" w:rsidRDefault="0090256E"/>
    <w:sectPr w:rsidR="00902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6E"/>
    <w:rsid w:val="0000566A"/>
    <w:rsid w:val="005274DB"/>
    <w:rsid w:val="0090256E"/>
    <w:rsid w:val="00B56A40"/>
    <w:rsid w:val="00D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33D1"/>
  <w15:chartTrackingRefBased/>
  <w15:docId w15:val="{EC090B44-53A3-4573-8CA0-BA61B7C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6E"/>
    <w:pPr>
      <w:spacing w:after="160" w:line="259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3</cp:revision>
  <dcterms:created xsi:type="dcterms:W3CDTF">2021-07-03T10:02:00Z</dcterms:created>
  <dcterms:modified xsi:type="dcterms:W3CDTF">2021-07-03T10:04:00Z</dcterms:modified>
</cp:coreProperties>
</file>