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BB06" w14:textId="1DA6ED60" w:rsidR="00B56A40" w:rsidRDefault="004E1FF3" w:rsidP="004E1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D49B6">
        <w:rPr>
          <w:rFonts w:ascii="Times New Roman" w:hAnsi="Times New Roman" w:cs="Times New Roman"/>
        </w:rPr>
        <w:t>HE ONE IN YOU IS GREATER</w:t>
      </w:r>
    </w:p>
    <w:p w14:paraId="6171FBEC" w14:textId="6CDA86A4" w:rsidR="004E1FF3" w:rsidRDefault="004E1FF3" w:rsidP="004E1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C2FBA" w14:textId="21569B02" w:rsidR="004E1FF3" w:rsidRDefault="004E1FF3" w:rsidP="004E1F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John 4:1-6</w:t>
      </w:r>
    </w:p>
    <w:p w14:paraId="12856383" w14:textId="305184E0" w:rsidR="004E1FF3" w:rsidRDefault="004E1FF3" w:rsidP="004E1F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Verse: 4:</w:t>
      </w:r>
      <w:r w:rsidR="007D49B6">
        <w:rPr>
          <w:rFonts w:ascii="Times New Roman" w:hAnsi="Times New Roman" w:cs="Times New Roman"/>
        </w:rPr>
        <w:t>4</w:t>
      </w:r>
    </w:p>
    <w:p w14:paraId="10D9FA89" w14:textId="77777777" w:rsidR="004E1FF3" w:rsidRPr="004E1FF3" w:rsidRDefault="004E1FF3" w:rsidP="004E1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C626E0" w14:textId="4CB4B5E8" w:rsidR="004E1FF3" w:rsidRPr="004E1FF3" w:rsidRDefault="004E1FF3" w:rsidP="004E1FF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1FF3">
        <w:rPr>
          <w:rFonts w:ascii="Times New Roman" w:hAnsi="Times New Roman" w:cs="Times New Roman"/>
          <w:sz w:val="24"/>
          <w:szCs w:val="24"/>
        </w:rPr>
        <w:t>1. What instruction is given and why is it necessary (1)? How can we discern the Spirit of God and the spirit of antichrist (2-3)?</w:t>
      </w:r>
    </w:p>
    <w:p w14:paraId="15CE395E" w14:textId="77777777" w:rsidR="004E1FF3" w:rsidRPr="004E1FF3" w:rsidRDefault="004E1FF3" w:rsidP="004E1FF3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237B8465" w14:textId="77777777" w:rsidR="004E1FF3" w:rsidRPr="004E1FF3" w:rsidRDefault="004E1FF3" w:rsidP="004E1FF3">
      <w:pPr>
        <w:spacing w:after="0" w:line="240" w:lineRule="auto"/>
        <w:ind w:left="284" w:hanging="289"/>
        <w:rPr>
          <w:rFonts w:ascii="Times New Roman" w:hAnsi="Times New Roman" w:cs="Times New Roman"/>
          <w:sz w:val="24"/>
          <w:szCs w:val="24"/>
        </w:rPr>
      </w:pPr>
      <w:r w:rsidRPr="004E1FF3">
        <w:rPr>
          <w:rFonts w:ascii="Times New Roman" w:hAnsi="Times New Roman" w:cs="Times New Roman"/>
          <w:sz w:val="24"/>
          <w:szCs w:val="24"/>
        </w:rPr>
        <w:t>2.</w:t>
      </w:r>
      <w:r w:rsidRPr="004E1FF3">
        <w:rPr>
          <w:rFonts w:ascii="Times New Roman" w:hAnsi="Times New Roman" w:cs="Times New Roman"/>
          <w:sz w:val="24"/>
          <w:szCs w:val="24"/>
        </w:rPr>
        <w:tab/>
        <w:t xml:space="preserve"> What assurance can believers have (4)? How can we recognize the Spirit of truth and the spirit of falsehood (5-6)?</w:t>
      </w:r>
    </w:p>
    <w:p w14:paraId="31EFF63C" w14:textId="77777777" w:rsidR="004E1FF3" w:rsidRDefault="004E1FF3"/>
    <w:sectPr w:rsidR="004E1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F3"/>
    <w:rsid w:val="004E1FF3"/>
    <w:rsid w:val="007D49B6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5653"/>
  <w15:chartTrackingRefBased/>
  <w15:docId w15:val="{57C9FA6B-BF95-48BD-BEC5-251BF27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F3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</cp:revision>
  <dcterms:created xsi:type="dcterms:W3CDTF">2021-06-11T00:42:00Z</dcterms:created>
  <dcterms:modified xsi:type="dcterms:W3CDTF">2021-06-22T03:30:00Z</dcterms:modified>
</cp:coreProperties>
</file>